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Industry &amp; Community Relations Online synchronous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4"/>
        <w:keepNext w:val="0"/>
        <w:keepLines w:val="0"/>
        <w:spacing w:after="40" w:before="320" w:lineRule="auto"/>
        <w:rPr>
          <w:b w:val="1"/>
          <w:color w:val="000000"/>
          <w:sz w:val="22"/>
          <w:szCs w:val="22"/>
        </w:rPr>
      </w:pPr>
      <w:bookmarkStart w:colFirst="0" w:colLast="0" w:name="_sgdlqnj6d04j" w:id="0"/>
      <w:bookmarkEnd w:id="0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Exit assessment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before="240" w:lineRule="auto"/>
        <w:ind w:left="360"/>
        <w:rPr/>
      </w:pPr>
      <w:r w:rsidDel="00000000" w:rsidR="00000000" w:rsidRPr="00000000">
        <w:rPr>
          <w:rtl w:val="0"/>
        </w:rPr>
        <w:t xml:space="preserve">1.</w:t>
      </w:r>
      <w:r w:rsidDel="00000000" w:rsidR="00000000" w:rsidRPr="00000000">
        <w:rPr>
          <w:rtl w:val="0"/>
        </w:rPr>
        <w:t xml:space="preserve">      </w:t>
      </w:r>
      <w:r w:rsidDel="00000000" w:rsidR="00000000" w:rsidRPr="00000000">
        <w:rPr>
          <w:rtl w:val="0"/>
        </w:rPr>
        <w:t xml:space="preserve">Which of the following best describes a key risk of partnering with for-profit digital companies in education?</w:t>
        <w:br w:type="textWrapping"/>
        <w:t xml:space="preserve"> A) Access to free technology</w:t>
        <w:br w:type="textWrapping"/>
        <w:t xml:space="preserve"> B) Loss of control over educational goals and student data</w:t>
        <w:br w:type="textWrapping"/>
        <w:t xml:space="preserve"> C) Enhanced digital literacy</w:t>
        <w:br w:type="textWrapping"/>
        <w:t xml:space="preserve"> D) Increased funding for extracurricular programs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Correct answer: B</w:t>
      </w:r>
    </w:p>
    <w:p w:rsidR="00000000" w:rsidDel="00000000" w:rsidP="00000000" w:rsidRDefault="00000000" w:rsidRPr="00000000" w14:paraId="00000007">
      <w:pPr>
        <w:spacing w:after="240" w:before="240" w:lineRule="auto"/>
        <w:ind w:left="360"/>
        <w:rPr/>
      </w:pPr>
      <w:r w:rsidDel="00000000" w:rsidR="00000000" w:rsidRPr="00000000">
        <w:rPr>
          <w:rtl w:val="0"/>
        </w:rPr>
        <w:t xml:space="preserve">2.</w:t>
      </w:r>
      <w:r w:rsidDel="00000000" w:rsidR="00000000" w:rsidRPr="00000000">
        <w:rPr>
          <w:rtl w:val="0"/>
        </w:rPr>
        <w:t xml:space="preserve">      </w:t>
      </w:r>
      <w:r w:rsidDel="00000000" w:rsidR="00000000" w:rsidRPr="00000000">
        <w:rPr>
          <w:rtl w:val="0"/>
        </w:rPr>
        <w:t xml:space="preserve">A successful and ethical partnership should prioritize:</w:t>
        <w:br w:type="textWrapping"/>
        <w:t xml:space="preserve"> A) The company’s brand visibility</w:t>
        <w:br w:type="textWrapping"/>
        <w:t xml:space="preserve"> B) The quickest route to funding</w:t>
        <w:br w:type="textWrapping"/>
        <w:t xml:space="preserve"> C) Mutual benefit, transparency, and alignment with educational goals</w:t>
        <w:br w:type="textWrapping"/>
        <w:t xml:space="preserve"> D) Digital transformation at any cost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Correct answer: C</w:t>
      </w:r>
    </w:p>
    <w:p w:rsidR="00000000" w:rsidDel="00000000" w:rsidP="00000000" w:rsidRDefault="00000000" w:rsidRPr="00000000" w14:paraId="00000009">
      <w:pPr>
        <w:spacing w:after="240" w:before="240" w:lineRule="auto"/>
        <w:ind w:left="360"/>
        <w:rPr/>
      </w:pPr>
      <w:r w:rsidDel="00000000" w:rsidR="00000000" w:rsidRPr="00000000">
        <w:rPr>
          <w:rtl w:val="0"/>
        </w:rPr>
        <w:t xml:space="preserve">3.</w:t>
      </w:r>
      <w:r w:rsidDel="00000000" w:rsidR="00000000" w:rsidRPr="00000000">
        <w:rPr>
          <w:rtl w:val="0"/>
        </w:rPr>
        <w:t xml:space="preserve">      </w:t>
      </w:r>
      <w:r w:rsidDel="00000000" w:rsidR="00000000" w:rsidRPr="00000000">
        <w:rPr>
          <w:rtl w:val="0"/>
        </w:rPr>
        <w:t xml:space="preserve">True or False: It is acceptable to enter a partnership without consulting staff or the school community if the offer benefits students directly.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Correct answer: False</w:t>
      </w:r>
    </w:p>
    <w:p w:rsidR="00000000" w:rsidDel="00000000" w:rsidP="00000000" w:rsidRDefault="00000000" w:rsidRPr="00000000" w14:paraId="0000000B">
      <w:pPr>
        <w:spacing w:after="240" w:before="240" w:lineRule="auto"/>
        <w:ind w:left="360"/>
        <w:rPr/>
      </w:pPr>
      <w:r w:rsidDel="00000000" w:rsidR="00000000" w:rsidRPr="00000000">
        <w:rPr>
          <w:rtl w:val="0"/>
        </w:rPr>
        <w:t xml:space="preserve">4.</w:t>
      </w:r>
      <w:r w:rsidDel="00000000" w:rsidR="00000000" w:rsidRPr="00000000">
        <w:rPr>
          <w:rtl w:val="0"/>
        </w:rPr>
        <w:t xml:space="preserve">      </w:t>
      </w:r>
      <w:r w:rsidDel="00000000" w:rsidR="00000000" w:rsidRPr="00000000">
        <w:rPr>
          <w:rtl w:val="0"/>
        </w:rPr>
        <w:t xml:space="preserve">Which stakeholder is </w:t>
      </w:r>
      <w:r w:rsidDel="00000000" w:rsidR="00000000" w:rsidRPr="00000000">
        <w:rPr>
          <w:i w:val="1"/>
          <w:rtl w:val="0"/>
        </w:rPr>
        <w:t xml:space="preserve">least likely</w:t>
      </w:r>
      <w:r w:rsidDel="00000000" w:rsidR="00000000" w:rsidRPr="00000000">
        <w:rPr>
          <w:rtl w:val="0"/>
        </w:rPr>
        <w:t xml:space="preserve"> to be involved in the early planning phase of a school–industry partnership?</w:t>
        <w:br w:type="textWrapping"/>
        <w:t xml:space="preserve"> A) School leadership</w:t>
        <w:br w:type="textWrapping"/>
        <w:t xml:space="preserve"> B) Local education authority</w:t>
        <w:br w:type="textWrapping"/>
        <w:t xml:space="preserve"> C) Company representative</w:t>
        <w:br w:type="textWrapping"/>
        <w:t xml:space="preserve"> D) Local marketing agency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Correct answer: D</w:t>
      </w:r>
    </w:p>
    <w:p w:rsidR="00000000" w:rsidDel="00000000" w:rsidP="00000000" w:rsidRDefault="00000000" w:rsidRPr="00000000" w14:paraId="0000000D">
      <w:pPr>
        <w:spacing w:after="240" w:before="240" w:lineRule="auto"/>
        <w:ind w:left="360"/>
        <w:rPr/>
      </w:pPr>
      <w:r w:rsidDel="00000000" w:rsidR="00000000" w:rsidRPr="00000000">
        <w:rPr>
          <w:rtl w:val="0"/>
        </w:rPr>
        <w:t xml:space="preserve">5.</w:t>
      </w:r>
      <w:r w:rsidDel="00000000" w:rsidR="00000000" w:rsidRPr="00000000">
        <w:rPr>
          <w:rtl w:val="0"/>
        </w:rPr>
        <w:t xml:space="preserve">      </w:t>
      </w:r>
      <w:r w:rsidDel="00000000" w:rsidR="00000000" w:rsidRPr="00000000">
        <w:rPr>
          <w:rtl w:val="0"/>
        </w:rPr>
        <w:t xml:space="preserve">Select the two most important first steps in evaluating a potential partnership.</w:t>
      </w:r>
    </w:p>
    <w:p w:rsidR="00000000" w:rsidDel="00000000" w:rsidP="00000000" w:rsidRDefault="00000000" w:rsidRPr="00000000" w14:paraId="0000000E">
      <w:pPr>
        <w:spacing w:after="240" w:before="240" w:lineRule="auto"/>
        <w:ind w:left="740" w:hanging="20"/>
        <w:rPr/>
      </w:pPr>
      <w:r w:rsidDel="00000000" w:rsidR="00000000" w:rsidRPr="00000000">
        <w:rPr>
          <w:rtl w:val="0"/>
        </w:rPr>
        <w:t xml:space="preserve">A.</w:t>
      </w:r>
      <w:r w:rsidDel="00000000" w:rsidR="00000000" w:rsidRPr="00000000">
        <w:rPr>
          <w:rtl w:val="0"/>
        </w:rPr>
        <w:t xml:space="preserve">   </w:t>
        <w:tab/>
      </w:r>
      <w:r w:rsidDel="00000000" w:rsidR="00000000" w:rsidRPr="00000000">
        <w:rPr>
          <w:rtl w:val="0"/>
        </w:rPr>
        <w:t xml:space="preserve">Identify the educational value and alignment with school goals</w:t>
      </w:r>
    </w:p>
    <w:p w:rsidR="00000000" w:rsidDel="00000000" w:rsidP="00000000" w:rsidRDefault="00000000" w:rsidRPr="00000000" w14:paraId="0000000F">
      <w:pPr>
        <w:spacing w:after="240" w:before="240" w:lineRule="auto"/>
        <w:ind w:left="740" w:hanging="20"/>
        <w:rPr/>
      </w:pPr>
      <w:r w:rsidDel="00000000" w:rsidR="00000000" w:rsidRPr="00000000">
        <w:rPr>
          <w:rtl w:val="0"/>
        </w:rPr>
        <w:t xml:space="preserve">B.</w:t>
      </w:r>
      <w:r w:rsidDel="00000000" w:rsidR="00000000" w:rsidRPr="00000000">
        <w:rPr>
          <w:rtl w:val="0"/>
        </w:rPr>
        <w:t xml:space="preserve">   </w:t>
        <w:tab/>
      </w:r>
      <w:r w:rsidDel="00000000" w:rsidR="00000000" w:rsidRPr="00000000">
        <w:rPr>
          <w:rtl w:val="0"/>
        </w:rPr>
        <w:t xml:space="preserve">Draft a press release to announce the partnership</w:t>
      </w:r>
    </w:p>
    <w:p w:rsidR="00000000" w:rsidDel="00000000" w:rsidP="00000000" w:rsidRDefault="00000000" w:rsidRPr="00000000" w14:paraId="00000010">
      <w:pPr>
        <w:spacing w:after="240" w:before="240" w:lineRule="auto"/>
        <w:ind w:left="740" w:hanging="20"/>
        <w:rPr/>
      </w:pPr>
      <w:r w:rsidDel="00000000" w:rsidR="00000000" w:rsidRPr="00000000">
        <w:rPr>
          <w:rtl w:val="0"/>
        </w:rPr>
        <w:t xml:space="preserve">C.</w:t>
      </w:r>
      <w:r w:rsidDel="00000000" w:rsidR="00000000" w:rsidRPr="00000000">
        <w:rPr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Assess risks and ethical concerns, including data use</w:t>
      </w:r>
    </w:p>
    <w:p w:rsidR="00000000" w:rsidDel="00000000" w:rsidP="00000000" w:rsidRDefault="00000000" w:rsidRPr="00000000" w14:paraId="00000011">
      <w:pPr>
        <w:spacing w:after="240" w:before="240" w:lineRule="auto"/>
        <w:ind w:left="740" w:hanging="20"/>
        <w:rPr/>
      </w:pPr>
      <w:r w:rsidDel="00000000" w:rsidR="00000000" w:rsidRPr="00000000">
        <w:rPr>
          <w:rtl w:val="0"/>
        </w:rPr>
        <w:t xml:space="preserve">D.</w:t>
      </w:r>
      <w:r w:rsidDel="00000000" w:rsidR="00000000" w:rsidRPr="00000000">
        <w:rPr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Create an app for parent engagement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Correct answer: A, C</w:t>
      </w:r>
    </w:p>
    <w:p w:rsidR="00000000" w:rsidDel="00000000" w:rsidP="00000000" w:rsidRDefault="00000000" w:rsidRPr="00000000" w14:paraId="00000013">
      <w:pPr>
        <w:spacing w:after="240" w:before="240" w:lineRule="auto"/>
        <w:ind w:left="360"/>
        <w:rPr/>
      </w:pPr>
      <w:r w:rsidDel="00000000" w:rsidR="00000000" w:rsidRPr="00000000">
        <w:rPr>
          <w:rtl w:val="0"/>
        </w:rPr>
        <w:t xml:space="preserve">6.</w:t>
      </w:r>
      <w:r w:rsidDel="00000000" w:rsidR="00000000" w:rsidRPr="00000000">
        <w:rPr>
          <w:rtl w:val="0"/>
        </w:rPr>
        <w:t xml:space="preserve">      </w:t>
      </w:r>
      <w:r w:rsidDel="00000000" w:rsidR="00000000" w:rsidRPr="00000000">
        <w:rPr>
          <w:rtl w:val="0"/>
        </w:rPr>
        <w:t xml:space="preserve">Match each partnership model to its key feature:</w:t>
      </w:r>
    </w:p>
    <w:tbl>
      <w:tblPr>
        <w:tblStyle w:val="Table1"/>
        <w:tblW w:w="81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005"/>
        <w:gridCol w:w="4140"/>
        <w:tblGridChange w:id="0">
          <w:tblGrid>
            <w:gridCol w:w="4005"/>
            <w:gridCol w:w="4140"/>
          </w:tblGrid>
        </w:tblGridChange>
      </w:tblGrid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Model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Description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A. Tech company + high school coding bootcamp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1. Creative exploration and co-design with students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B. Manufacturer + vocational school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2. Hands-on training for specific industries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C. Startup + innovation club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3. Career-aligned skills development</w:t>
            </w:r>
          </w:p>
        </w:tc>
      </w:tr>
    </w:tbl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Correct answer: A -3, B -2, C-1</w:t>
      </w:r>
    </w:p>
    <w:p w:rsidR="00000000" w:rsidDel="00000000" w:rsidP="00000000" w:rsidRDefault="00000000" w:rsidRPr="00000000" w14:paraId="0000001D">
      <w:pPr>
        <w:spacing w:after="240" w:before="240" w:lineRule="auto"/>
        <w:ind w:left="360"/>
        <w:rPr/>
      </w:pPr>
      <w:r w:rsidDel="00000000" w:rsidR="00000000" w:rsidRPr="00000000">
        <w:rPr>
          <w:rtl w:val="0"/>
        </w:rPr>
        <w:t xml:space="preserve">7.</w:t>
      </w:r>
      <w:r w:rsidDel="00000000" w:rsidR="00000000" w:rsidRPr="00000000">
        <w:rPr>
          <w:rtl w:val="0"/>
        </w:rPr>
        <w:t xml:space="preserve">      </w:t>
      </w:r>
      <w:r w:rsidDel="00000000" w:rsidR="00000000" w:rsidRPr="00000000">
        <w:rPr>
          <w:rtl w:val="0"/>
        </w:rPr>
        <w:t xml:space="preserve">Which of the following is a useful question to ask a potential industry partner?</w:t>
        <w:br w:type="textWrapping"/>
        <w:t xml:space="preserve"> A) Can we co-brand our school uniforms?</w:t>
        <w:br w:type="textWrapping"/>
        <w:t xml:space="preserve"> B) What are your CSR goals this year?</w:t>
        <w:br w:type="textWrapping"/>
        <w:t xml:space="preserve"> C) What data will be collected, and who owns it?</w:t>
        <w:br w:type="textWrapping"/>
        <w:t xml:space="preserve"> D) Can students be featured in your company ads?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Correct answer: C</w:t>
      </w:r>
    </w:p>
    <w:p w:rsidR="00000000" w:rsidDel="00000000" w:rsidP="00000000" w:rsidRDefault="00000000" w:rsidRPr="00000000" w14:paraId="0000001F">
      <w:pPr>
        <w:spacing w:after="240" w:before="240" w:lineRule="auto"/>
        <w:ind w:left="360"/>
        <w:rPr/>
      </w:pPr>
      <w:r w:rsidDel="00000000" w:rsidR="00000000" w:rsidRPr="00000000">
        <w:rPr>
          <w:rtl w:val="0"/>
        </w:rPr>
        <w:t xml:space="preserve">8.</w:t>
      </w:r>
      <w:r w:rsidDel="00000000" w:rsidR="00000000" w:rsidRPr="00000000">
        <w:rPr>
          <w:rtl w:val="0"/>
        </w:rPr>
        <w:t xml:space="preserve">      </w:t>
      </w:r>
      <w:r w:rsidDel="00000000" w:rsidR="00000000" w:rsidRPr="00000000">
        <w:rPr>
          <w:rtl w:val="0"/>
        </w:rPr>
        <w:t xml:space="preserve">True or False: A value exchange in a partnership means only what the company offers to the school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Correct answer: False</w:t>
      </w:r>
    </w:p>
    <w:p w:rsidR="00000000" w:rsidDel="00000000" w:rsidP="00000000" w:rsidRDefault="00000000" w:rsidRPr="00000000" w14:paraId="00000021">
      <w:pPr>
        <w:spacing w:after="240" w:before="240" w:lineRule="auto"/>
        <w:ind w:left="360"/>
        <w:rPr/>
      </w:pPr>
      <w:r w:rsidDel="00000000" w:rsidR="00000000" w:rsidRPr="00000000">
        <w:rPr>
          <w:rtl w:val="0"/>
        </w:rPr>
        <w:t xml:space="preserve">9.</w:t>
      </w:r>
      <w:r w:rsidDel="00000000" w:rsidR="00000000" w:rsidRPr="00000000">
        <w:rPr>
          <w:rtl w:val="0"/>
        </w:rPr>
        <w:t xml:space="preserve">      </w:t>
      </w:r>
      <w:r w:rsidDel="00000000" w:rsidR="00000000" w:rsidRPr="00000000">
        <w:rPr>
          <w:rtl w:val="0"/>
        </w:rPr>
        <w:t xml:space="preserve">When designing your own school–industry partnership, which element should come </w:t>
      </w:r>
      <w:r w:rsidDel="00000000" w:rsidR="00000000" w:rsidRPr="00000000">
        <w:rPr>
          <w:i w:val="1"/>
          <w:rtl w:val="0"/>
        </w:rPr>
        <w:t xml:space="preserve">first</w:t>
      </w:r>
      <w:r w:rsidDel="00000000" w:rsidR="00000000" w:rsidRPr="00000000">
        <w:rPr>
          <w:rtl w:val="0"/>
        </w:rPr>
        <w:t xml:space="preserve">?</w:t>
        <w:br w:type="textWrapping"/>
        <w:t xml:space="preserve"> A) Identifying possible donors</w:t>
        <w:br w:type="textWrapping"/>
        <w:t xml:space="preserve"> B) Writing an MOU</w:t>
        <w:br w:type="textWrapping"/>
        <w:t xml:space="preserve"> C) Clarifying your school’s goals and student needs</w:t>
        <w:br w:type="textWrapping"/>
        <w:t xml:space="preserve"> D) Researching similar schools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Correct answer: C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Scoring Guide (Auto-Scorable)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after="0" w:afterAutospacing="0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Question Types: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spacing w:after="0" w:after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Single-answer MCQ: 1 point each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after="240" w:lineRule="auto"/>
        <w:ind w:left="1440" w:hanging="360"/>
        <w:rPr/>
      </w:pPr>
      <w:r w:rsidDel="00000000" w:rsidR="00000000" w:rsidRPr="00000000">
        <w:rPr>
          <w:rtl w:val="0"/>
        </w:rPr>
        <w:t xml:space="preserve">Multiple selection: add 1 point for each correct, deduct 1 for any incorrect</w:t>
      </w:r>
    </w:p>
    <w:p w:rsidR="00000000" w:rsidDel="00000000" w:rsidP="00000000" w:rsidRDefault="00000000" w:rsidRPr="00000000" w14:paraId="0000002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Total Possible Score:</w:t>
      </w:r>
      <w:r w:rsidDel="00000000" w:rsidR="00000000" w:rsidRPr="00000000">
        <w:rPr>
          <w:rtl w:val="0"/>
        </w:rPr>
        <w:t xml:space="preserve"> 10 points</w:t>
        <w:br w:type="textWrapping"/>
        <w:t xml:space="preserve"> </w:t>
      </w:r>
      <w:r w:rsidDel="00000000" w:rsidR="00000000" w:rsidRPr="00000000">
        <w:rPr>
          <w:b w:val="1"/>
          <w:rtl w:val="0"/>
        </w:rPr>
        <w:t xml:space="preserve">Interpretation: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after="0" w:afterAutospacing="0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0–7:</w:t>
      </w:r>
      <w:r w:rsidDel="00000000" w:rsidR="00000000" w:rsidRPr="00000000">
        <w:rPr>
          <w:rtl w:val="0"/>
        </w:rPr>
        <w:t xml:space="preserve"> No microcredential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after="240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8-10:</w:t>
      </w:r>
      <w:r w:rsidDel="00000000" w:rsidR="00000000" w:rsidRPr="00000000">
        <w:rPr>
          <w:rtl w:val="0"/>
        </w:rPr>
        <w:t xml:space="preserve"> Microcredential issued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C">
      <w:pPr>
        <w:spacing w:after="240" w:before="240" w:lineRule="auto"/>
        <w:ind w:left="360"/>
        <w:rPr/>
      </w:pPr>
      <w:r w:rsidDel="00000000" w:rsidR="00000000" w:rsidRPr="00000000">
        <w:rPr>
          <w:rtl w:val="0"/>
        </w:rPr>
        <w:t xml:space="preserve">1.</w:t>
      </w:r>
      <w:r w:rsidDel="00000000" w:rsidR="00000000" w:rsidRPr="00000000">
        <w:rPr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is one primary benefit of school–industry partnerships for students?</w:t>
        <w:br w:type="textWrapping"/>
        <w:t xml:space="preserve"> A) Easier grading systems</w:t>
        <w:br w:type="textWrapping"/>
        <w:t xml:space="preserve"> B) More standardized testing</w:t>
        <w:br w:type="textWrapping"/>
        <w:t xml:space="preserve"> C) Real-world learning and skill development</w:t>
        <w:br w:type="textWrapping"/>
        <w:t xml:space="preserve"> D) Exposure to advertising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Correct answer: C</w:t>
      </w:r>
    </w:p>
    <w:p w:rsidR="00000000" w:rsidDel="00000000" w:rsidP="00000000" w:rsidRDefault="00000000" w:rsidRPr="00000000" w14:paraId="0000002E">
      <w:pPr>
        <w:spacing w:after="240" w:before="240" w:lineRule="auto"/>
        <w:ind w:left="360"/>
        <w:rPr/>
      </w:pPr>
      <w:r w:rsidDel="00000000" w:rsidR="00000000" w:rsidRPr="00000000">
        <w:rPr>
          <w:rtl w:val="0"/>
        </w:rPr>
        <w:t xml:space="preserve">2.</w:t>
      </w:r>
      <w:r w:rsidDel="00000000" w:rsidR="00000000" w:rsidRPr="00000000">
        <w:rPr>
          <w:rtl w:val="0"/>
        </w:rPr>
        <w:t xml:space="preserve">      </w:t>
      </w:r>
      <w:r w:rsidDel="00000000" w:rsidR="00000000" w:rsidRPr="00000000">
        <w:rPr>
          <w:rtl w:val="0"/>
        </w:rPr>
        <w:t xml:space="preserve">True or False: Teachers can only support partnerships that are initiated by school leaders.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Correct answer: False</w:t>
      </w:r>
    </w:p>
    <w:p w:rsidR="00000000" w:rsidDel="00000000" w:rsidP="00000000" w:rsidRDefault="00000000" w:rsidRPr="00000000" w14:paraId="00000030">
      <w:pPr>
        <w:spacing w:after="240" w:before="240" w:lineRule="auto"/>
        <w:ind w:left="360"/>
        <w:rPr/>
      </w:pPr>
      <w:r w:rsidDel="00000000" w:rsidR="00000000" w:rsidRPr="00000000">
        <w:rPr>
          <w:rtl w:val="0"/>
        </w:rPr>
        <w:t xml:space="preserve">3.</w:t>
      </w:r>
      <w:r w:rsidDel="00000000" w:rsidR="00000000" w:rsidRPr="00000000">
        <w:rPr>
          <w:rtl w:val="0"/>
        </w:rPr>
        <w:t xml:space="preserve">      </w:t>
      </w:r>
      <w:r w:rsidDel="00000000" w:rsidR="00000000" w:rsidRPr="00000000">
        <w:rPr>
          <w:rtl w:val="0"/>
        </w:rPr>
        <w:t xml:space="preserve">Which of the following is a good starting point for identifying a potential industry partner?</w:t>
        <w:br w:type="textWrapping"/>
        <w:t xml:space="preserve"> A) Choose the company with the largest budget</w:t>
        <w:br w:type="textWrapping"/>
        <w:t xml:space="preserve"> B) Look for a business that aligns with a student need in your subject area</w:t>
        <w:br w:type="textWrapping"/>
        <w:t xml:space="preserve"> C) Wait for companies to approach your school</w:t>
        <w:br w:type="textWrapping"/>
        <w:t xml:space="preserve"> D) Focus only on national tech companies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Correct answer: B</w:t>
      </w:r>
    </w:p>
    <w:p w:rsidR="00000000" w:rsidDel="00000000" w:rsidP="00000000" w:rsidRDefault="00000000" w:rsidRPr="00000000" w14:paraId="00000032">
      <w:pPr>
        <w:spacing w:after="240" w:before="240" w:lineRule="auto"/>
        <w:ind w:left="360"/>
        <w:rPr/>
      </w:pPr>
      <w:r w:rsidDel="00000000" w:rsidR="00000000" w:rsidRPr="00000000">
        <w:rPr>
          <w:rtl w:val="0"/>
        </w:rPr>
        <w:t xml:space="preserve">4.</w:t>
      </w:r>
      <w:r w:rsidDel="00000000" w:rsidR="00000000" w:rsidRPr="00000000">
        <w:rPr>
          <w:rtl w:val="0"/>
        </w:rPr>
        <w:t xml:space="preserve">      </w:t>
      </w:r>
      <w:r w:rsidDel="00000000" w:rsidR="00000000" w:rsidRPr="00000000">
        <w:rPr>
          <w:rtl w:val="0"/>
        </w:rPr>
        <w:t xml:space="preserve">Which two of the following are key points to include when pitching a partnership idea to school leadership?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How the partnership supports the curriculum</w:t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The company’s marketing goals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The expected benefit to students</w:t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spacing w:after="240" w:lineRule="auto"/>
        <w:ind w:left="720" w:hanging="360"/>
        <w:rPr/>
      </w:pPr>
      <w:r w:rsidDel="00000000" w:rsidR="00000000" w:rsidRPr="00000000">
        <w:rPr>
          <w:rtl w:val="0"/>
        </w:rPr>
        <w:t xml:space="preserve">The social media exposure the school could get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Correct answer: A, C</w:t>
      </w:r>
    </w:p>
    <w:p w:rsidR="00000000" w:rsidDel="00000000" w:rsidP="00000000" w:rsidRDefault="00000000" w:rsidRPr="00000000" w14:paraId="00000038">
      <w:pPr>
        <w:spacing w:after="240" w:before="240" w:lineRule="auto"/>
        <w:ind w:left="360"/>
        <w:rPr/>
      </w:pPr>
      <w:r w:rsidDel="00000000" w:rsidR="00000000" w:rsidRPr="00000000">
        <w:rPr>
          <w:rtl w:val="0"/>
        </w:rPr>
        <w:t xml:space="preserve">5.</w:t>
      </w:r>
      <w:r w:rsidDel="00000000" w:rsidR="00000000" w:rsidRPr="00000000">
        <w:rPr>
          <w:rtl w:val="0"/>
        </w:rPr>
        <w:t xml:space="preserve">      </w:t>
      </w:r>
      <w:r w:rsidDel="00000000" w:rsidR="00000000" w:rsidRPr="00000000">
        <w:rPr>
          <w:rtl w:val="0"/>
        </w:rPr>
        <w:t xml:space="preserve">Match the classroom goal to a suitable industry connection idea:</w:t>
      </w:r>
    </w:p>
    <w:tbl>
      <w:tblPr>
        <w:tblStyle w:val="Table2"/>
        <w:tblW w:w="78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375"/>
        <w:gridCol w:w="4455"/>
        <w:tblGridChange w:id="0">
          <w:tblGrid>
            <w:gridCol w:w="3375"/>
            <w:gridCol w:w="4455"/>
          </w:tblGrid>
        </w:tblGridChange>
      </w:tblGrid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Classroom Goal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Possible Partnership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A. Increase student engagement in STEM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1. Host a panel of professionals from various industries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B. Build financial literacy skills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2. Invite engineers from a local tech company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C. Support career exploration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3. Partner with a local bank for a budgeting workshop</w:t>
            </w:r>
          </w:p>
        </w:tc>
      </w:tr>
    </w:tbl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Correct answer: A – 2, B – 3, C - 1</w:t>
      </w:r>
    </w:p>
    <w:p w:rsidR="00000000" w:rsidDel="00000000" w:rsidP="00000000" w:rsidRDefault="00000000" w:rsidRPr="00000000" w14:paraId="00000042">
      <w:pPr>
        <w:spacing w:after="240" w:before="240" w:lineRule="auto"/>
        <w:ind w:left="360"/>
        <w:rPr/>
      </w:pPr>
      <w:r w:rsidDel="00000000" w:rsidR="00000000" w:rsidRPr="00000000">
        <w:rPr>
          <w:rtl w:val="0"/>
        </w:rPr>
        <w:t xml:space="preserve">6.</w:t>
      </w:r>
      <w:r w:rsidDel="00000000" w:rsidR="00000000" w:rsidRPr="00000000">
        <w:rPr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is a teacher’s role in helping ensure equity in a school–industry partnership?</w:t>
        <w:br w:type="textWrapping"/>
        <w:t xml:space="preserve"> A) Focus on high-achieving students</w:t>
        <w:br w:type="textWrapping"/>
        <w:t xml:space="preserve"> B) Recommend only companies they personally like</w:t>
        <w:br w:type="textWrapping"/>
        <w:t xml:space="preserve"> C) Ensure all students have access to and benefit from the opportunity</w:t>
        <w:br w:type="textWrapping"/>
        <w:t xml:space="preserve"> D) Choose the fastest option to implement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Correct answer: C</w:t>
      </w:r>
    </w:p>
    <w:p w:rsidR="00000000" w:rsidDel="00000000" w:rsidP="00000000" w:rsidRDefault="00000000" w:rsidRPr="00000000" w14:paraId="00000044">
      <w:pPr>
        <w:spacing w:after="240" w:before="240" w:lineRule="auto"/>
        <w:ind w:left="360"/>
        <w:rPr/>
      </w:pPr>
      <w:r w:rsidDel="00000000" w:rsidR="00000000" w:rsidRPr="00000000">
        <w:rPr>
          <w:rtl w:val="0"/>
        </w:rPr>
        <w:t xml:space="preserve">7.</w:t>
      </w:r>
      <w:r w:rsidDel="00000000" w:rsidR="00000000" w:rsidRPr="00000000">
        <w:rPr>
          <w:rtl w:val="0"/>
        </w:rPr>
        <w:t xml:space="preserve">      </w:t>
      </w:r>
      <w:r w:rsidDel="00000000" w:rsidR="00000000" w:rsidRPr="00000000">
        <w:rPr>
          <w:rtl w:val="0"/>
        </w:rPr>
        <w:t xml:space="preserve">True or False: A guest speaker from a local business counts as a valid first step in forming a partnership.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Correct answer: True</w:t>
      </w:r>
    </w:p>
    <w:p w:rsidR="00000000" w:rsidDel="00000000" w:rsidP="00000000" w:rsidRDefault="00000000" w:rsidRPr="00000000" w14:paraId="00000046">
      <w:pPr>
        <w:spacing w:after="240" w:before="240" w:lineRule="auto"/>
        <w:ind w:left="360"/>
        <w:rPr/>
      </w:pPr>
      <w:r w:rsidDel="00000000" w:rsidR="00000000" w:rsidRPr="00000000">
        <w:rPr>
          <w:rtl w:val="0"/>
        </w:rPr>
        <w:t xml:space="preserve">8.</w:t>
      </w:r>
      <w:r w:rsidDel="00000000" w:rsidR="00000000" w:rsidRPr="00000000">
        <w:rPr>
          <w:rtl w:val="0"/>
        </w:rPr>
        <w:t xml:space="preserve">      </w:t>
      </w:r>
      <w:r w:rsidDel="00000000" w:rsidR="00000000" w:rsidRPr="00000000">
        <w:rPr>
          <w:rtl w:val="0"/>
        </w:rPr>
        <w:t xml:space="preserve">If your school leader is hesitant about a proposed partnership, what’s a good first step?</w:t>
        <w:br w:type="textWrapping"/>
        <w:t xml:space="preserve"> A) Escalate the idea to the school board</w:t>
        <w:br w:type="textWrapping"/>
        <w:t xml:space="preserve"> B) Ask for a quick yes so the company doesn’t lose interest</w:t>
        <w:br w:type="textWrapping"/>
        <w:t xml:space="preserve"> C) Share your plan and ask for feedback on any concerns</w:t>
        <w:br w:type="textWrapping"/>
        <w:t xml:space="preserve"> D) Organize the event anyway</w:t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Correct answer: C</w:t>
      </w:r>
    </w:p>
    <w:p w:rsidR="00000000" w:rsidDel="00000000" w:rsidP="00000000" w:rsidRDefault="00000000" w:rsidRPr="00000000" w14:paraId="00000048">
      <w:pPr>
        <w:spacing w:after="240" w:before="240" w:lineRule="auto"/>
        <w:ind w:left="360"/>
        <w:rPr/>
      </w:pPr>
      <w:r w:rsidDel="00000000" w:rsidR="00000000" w:rsidRPr="00000000">
        <w:rPr>
          <w:rtl w:val="0"/>
        </w:rPr>
        <w:t xml:space="preserve">9.</w:t>
      </w:r>
      <w:r w:rsidDel="00000000" w:rsidR="00000000" w:rsidRPr="00000000">
        <w:rPr>
          <w:rtl w:val="0"/>
        </w:rPr>
        <w:t xml:space="preserve">      </w:t>
      </w:r>
      <w:r w:rsidDel="00000000" w:rsidR="00000000" w:rsidRPr="00000000">
        <w:rPr>
          <w:rtl w:val="0"/>
        </w:rPr>
        <w:t xml:space="preserve">Which two actions can help build confidence when approaching leadership with a partnership idea?</w:t>
      </w:r>
    </w:p>
    <w:p w:rsidR="00000000" w:rsidDel="00000000" w:rsidP="00000000" w:rsidRDefault="00000000" w:rsidRPr="00000000" w14:paraId="00000049">
      <w:pPr>
        <w:numPr>
          <w:ilvl w:val="0"/>
          <w:numId w:val="6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Practice with a colleague or mentor</w:t>
      </w:r>
    </w:p>
    <w:p w:rsidR="00000000" w:rsidDel="00000000" w:rsidP="00000000" w:rsidRDefault="00000000" w:rsidRPr="00000000" w14:paraId="0000004A">
      <w:pPr>
        <w:numPr>
          <w:ilvl w:val="0"/>
          <w:numId w:val="6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Send a list of industry sponsors with no context</w:t>
      </w:r>
    </w:p>
    <w:p w:rsidR="00000000" w:rsidDel="00000000" w:rsidP="00000000" w:rsidRDefault="00000000" w:rsidRPr="00000000" w14:paraId="0000004B">
      <w:pPr>
        <w:numPr>
          <w:ilvl w:val="0"/>
          <w:numId w:val="6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Prepare clear talking points that show alignment to goals</w:t>
      </w:r>
    </w:p>
    <w:p w:rsidR="00000000" w:rsidDel="00000000" w:rsidP="00000000" w:rsidRDefault="00000000" w:rsidRPr="00000000" w14:paraId="0000004C">
      <w:pPr>
        <w:numPr>
          <w:ilvl w:val="0"/>
          <w:numId w:val="6"/>
        </w:numPr>
        <w:spacing w:after="240" w:lineRule="auto"/>
        <w:ind w:left="720" w:hanging="360"/>
        <w:rPr/>
      </w:pPr>
      <w:r w:rsidDel="00000000" w:rsidR="00000000" w:rsidRPr="00000000">
        <w:rPr>
          <w:rtl w:val="0"/>
        </w:rPr>
        <w:t xml:space="preserve">Keep the plan vague to seem flexible</w:t>
      </w:r>
    </w:p>
    <w:p w:rsidR="00000000" w:rsidDel="00000000" w:rsidP="00000000" w:rsidRDefault="00000000" w:rsidRPr="00000000" w14:paraId="0000004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Correct answer: A, C</w:t>
      </w:r>
    </w:p>
    <w:p w:rsidR="00000000" w:rsidDel="00000000" w:rsidP="00000000" w:rsidRDefault="00000000" w:rsidRPr="00000000" w14:paraId="0000004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4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Scoring Guide (Auto-Scorable)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Question Types: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after="0" w:after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Single-answer MCQ: 1 point each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after="240" w:lineRule="auto"/>
        <w:ind w:left="1440" w:hanging="360"/>
        <w:rPr/>
      </w:pPr>
      <w:r w:rsidDel="00000000" w:rsidR="00000000" w:rsidRPr="00000000">
        <w:rPr>
          <w:rtl w:val="0"/>
        </w:rPr>
        <w:t xml:space="preserve">Multiple selection and matching: add 1 point for each correct, deduct 1 for any incorrect</w:t>
      </w:r>
    </w:p>
    <w:p w:rsidR="00000000" w:rsidDel="00000000" w:rsidP="00000000" w:rsidRDefault="00000000" w:rsidRPr="00000000" w14:paraId="0000005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Total Possible Score:</w:t>
      </w:r>
      <w:r w:rsidDel="00000000" w:rsidR="00000000" w:rsidRPr="00000000">
        <w:rPr>
          <w:rtl w:val="0"/>
        </w:rPr>
        <w:t xml:space="preserve"> 10 points</w:t>
        <w:br w:type="textWrapping"/>
        <w:t xml:space="preserve"> </w:t>
      </w:r>
      <w:r w:rsidDel="00000000" w:rsidR="00000000" w:rsidRPr="00000000">
        <w:rPr>
          <w:b w:val="1"/>
          <w:rtl w:val="0"/>
        </w:rPr>
        <w:t xml:space="preserve">Interpretation:</w:t>
      </w:r>
    </w:p>
    <w:p w:rsidR="00000000" w:rsidDel="00000000" w:rsidP="00000000" w:rsidRDefault="00000000" w:rsidRPr="00000000" w14:paraId="00000054">
      <w:pPr>
        <w:numPr>
          <w:ilvl w:val="0"/>
          <w:numId w:val="5"/>
        </w:numPr>
        <w:spacing w:after="0" w:afterAutospacing="0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0–9:</w:t>
      </w:r>
      <w:r w:rsidDel="00000000" w:rsidR="00000000" w:rsidRPr="00000000">
        <w:rPr>
          <w:rtl w:val="0"/>
        </w:rPr>
        <w:t xml:space="preserve"> No microcredential</w:t>
      </w:r>
    </w:p>
    <w:p w:rsidR="00000000" w:rsidDel="00000000" w:rsidP="00000000" w:rsidRDefault="00000000" w:rsidRPr="00000000" w14:paraId="00000055">
      <w:pPr>
        <w:numPr>
          <w:ilvl w:val="0"/>
          <w:numId w:val="5"/>
        </w:numPr>
        <w:spacing w:after="240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10-13:</w:t>
      </w:r>
      <w:r w:rsidDel="00000000" w:rsidR="00000000" w:rsidRPr="00000000">
        <w:rPr>
          <w:rtl w:val="0"/>
        </w:rPr>
        <w:t xml:space="preserve"> Microcredential issued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